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02F" w:rsidRPr="001E026F" w:rsidRDefault="00C8302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E026F">
        <w:rPr>
          <w:rFonts w:ascii="Times New Roman" w:hAnsi="Times New Roman" w:cs="Times New Roman"/>
          <w:sz w:val="24"/>
          <w:szCs w:val="24"/>
        </w:rPr>
        <w:t>Приложение</w:t>
      </w:r>
    </w:p>
    <w:p w:rsidR="00C8302F" w:rsidRPr="001E026F" w:rsidRDefault="00C830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026F">
        <w:rPr>
          <w:rFonts w:ascii="Times New Roman" w:hAnsi="Times New Roman" w:cs="Times New Roman"/>
          <w:sz w:val="24"/>
          <w:szCs w:val="24"/>
        </w:rPr>
        <w:t>к решению</w:t>
      </w:r>
    </w:p>
    <w:p w:rsidR="00C8302F" w:rsidRPr="001E026F" w:rsidRDefault="00C830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026F">
        <w:rPr>
          <w:rFonts w:ascii="Times New Roman" w:hAnsi="Times New Roman" w:cs="Times New Roman"/>
          <w:sz w:val="24"/>
          <w:szCs w:val="24"/>
        </w:rPr>
        <w:t>городского Совета депутатов</w:t>
      </w:r>
    </w:p>
    <w:p w:rsidR="00C8302F" w:rsidRPr="001E026F" w:rsidRDefault="00C830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026F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C8302F" w:rsidRPr="001E026F" w:rsidRDefault="00C830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026F">
        <w:rPr>
          <w:rFonts w:ascii="Times New Roman" w:hAnsi="Times New Roman" w:cs="Times New Roman"/>
          <w:sz w:val="24"/>
          <w:szCs w:val="24"/>
        </w:rPr>
        <w:t>город Новотроицк</w:t>
      </w:r>
    </w:p>
    <w:p w:rsidR="00C8302F" w:rsidRPr="001E026F" w:rsidRDefault="00C830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026F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C8302F" w:rsidRPr="001E026F" w:rsidRDefault="00C830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026F">
        <w:rPr>
          <w:rFonts w:ascii="Times New Roman" w:hAnsi="Times New Roman" w:cs="Times New Roman"/>
          <w:sz w:val="24"/>
          <w:szCs w:val="24"/>
        </w:rPr>
        <w:t>от 26 сентября 2012 г. N 301</w:t>
      </w:r>
    </w:p>
    <w:p w:rsidR="00C8302F" w:rsidRPr="00C8302F" w:rsidRDefault="00C830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02F" w:rsidRPr="00C8302F" w:rsidRDefault="00C830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9"/>
      <w:bookmarkEnd w:id="0"/>
      <w:r w:rsidRPr="00C8302F">
        <w:rPr>
          <w:rFonts w:ascii="Times New Roman" w:hAnsi="Times New Roman" w:cs="Times New Roman"/>
          <w:sz w:val="28"/>
          <w:szCs w:val="28"/>
        </w:rPr>
        <w:t>ПОЛОЖЕНИЕ</w:t>
      </w:r>
    </w:p>
    <w:p w:rsidR="00C8302F" w:rsidRPr="00C8302F" w:rsidRDefault="00C830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>о едином налоге на вмененный доход</w:t>
      </w:r>
    </w:p>
    <w:p w:rsidR="00C8302F" w:rsidRPr="00C8302F" w:rsidRDefault="00C830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>для отдельных видов деятельности на территории</w:t>
      </w:r>
    </w:p>
    <w:p w:rsidR="00C8302F" w:rsidRDefault="00C830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>муниципального образования город Новотроицк</w:t>
      </w:r>
    </w:p>
    <w:p w:rsidR="001E026F" w:rsidRPr="001E026F" w:rsidRDefault="001E026F" w:rsidP="001E02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026F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1E026F" w:rsidRPr="001E026F" w:rsidRDefault="001E026F" w:rsidP="001E02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026F">
        <w:rPr>
          <w:rFonts w:ascii="Times New Roman" w:hAnsi="Times New Roman" w:cs="Times New Roman"/>
          <w:sz w:val="24"/>
          <w:szCs w:val="24"/>
        </w:rPr>
        <w:t>(в ред. Решений городского Совета депутатов</w:t>
      </w:r>
      <w:proofErr w:type="gramEnd"/>
    </w:p>
    <w:p w:rsidR="001E026F" w:rsidRPr="001E026F" w:rsidRDefault="001E026F" w:rsidP="001E02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026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bookmarkStart w:id="1" w:name="_GoBack"/>
      <w:bookmarkEnd w:id="1"/>
      <w:r w:rsidRPr="001E026F">
        <w:rPr>
          <w:rFonts w:ascii="Times New Roman" w:hAnsi="Times New Roman" w:cs="Times New Roman"/>
          <w:sz w:val="24"/>
          <w:szCs w:val="24"/>
        </w:rPr>
        <w:t>город Новотроицк</w:t>
      </w:r>
    </w:p>
    <w:p w:rsidR="001E026F" w:rsidRPr="001E026F" w:rsidRDefault="001E026F" w:rsidP="001E02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E026F">
        <w:rPr>
          <w:rFonts w:ascii="Times New Roman" w:hAnsi="Times New Roman" w:cs="Times New Roman"/>
          <w:sz w:val="24"/>
          <w:szCs w:val="24"/>
        </w:rPr>
        <w:t>Оренбургской области от 30.05.2013 N 389,</w:t>
      </w:r>
    </w:p>
    <w:p w:rsidR="001E026F" w:rsidRPr="001E026F" w:rsidRDefault="001E026F" w:rsidP="001E026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E026F">
        <w:rPr>
          <w:rFonts w:ascii="Times New Roman" w:hAnsi="Times New Roman" w:cs="Times New Roman"/>
          <w:b w:val="0"/>
          <w:sz w:val="24"/>
          <w:szCs w:val="24"/>
        </w:rPr>
        <w:t>от 02.04.2015 N 655, от 21.12.2016 N 212)</w:t>
      </w:r>
    </w:p>
    <w:p w:rsidR="00C8302F" w:rsidRPr="00C8302F" w:rsidRDefault="00C8302F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C8302F" w:rsidRPr="00C8302F" w:rsidRDefault="00C830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02F" w:rsidRPr="00C8302F" w:rsidRDefault="00C8302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C8302F" w:rsidRPr="00C8302F" w:rsidRDefault="00C830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02F" w:rsidRPr="00C8302F" w:rsidRDefault="00C830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>Настоящее Положение устанавливает виды предпринимательской деятельности, в отношении которых применяется система налогообложения в виде единого налога на вмененный доход для отдельных видов деятельности, и значения корректирующего коэффициента базовой доходности К</w:t>
      </w:r>
      <w:proofErr w:type="gramStart"/>
      <w:r w:rsidRPr="00C8302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C8302F">
        <w:rPr>
          <w:rFonts w:ascii="Times New Roman" w:hAnsi="Times New Roman" w:cs="Times New Roman"/>
          <w:sz w:val="28"/>
          <w:szCs w:val="28"/>
        </w:rPr>
        <w:t xml:space="preserve"> в соответствии с главой 26.3 Налогового кодекса Российской Федерации.</w:t>
      </w:r>
    </w:p>
    <w:p w:rsidR="00C8302F" w:rsidRPr="00C8302F" w:rsidRDefault="00C830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02F" w:rsidRPr="00C8302F" w:rsidRDefault="00C8302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>Глава 2. ВИДЫ ПРЕДПРИНИМАТЕЛЬСКОЙ ДЕЯТЕЛЬНОСТИ</w:t>
      </w:r>
    </w:p>
    <w:p w:rsidR="00C8302F" w:rsidRPr="00C8302F" w:rsidRDefault="00C830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02F" w:rsidRPr="00C8302F" w:rsidRDefault="00C830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>Система налогообложения в виде единого налога на вмененный доход для отдельных видов деятельности (далее - единый налог) применяется в отношении следующих видов предпринимательской деятельности:</w:t>
      </w:r>
    </w:p>
    <w:p w:rsidR="00C8302F" w:rsidRPr="00C8302F" w:rsidRDefault="00C83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C8302F" w:rsidRPr="00C8302F" w:rsidRDefault="00C830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>(часть 1 в ред. Решения городского Совета депутатов муниципального образования город Новотроицк Оренбургской области от 21.12.2016 N 212)</w:t>
      </w:r>
    </w:p>
    <w:p w:rsidR="00C8302F" w:rsidRPr="00C8302F" w:rsidRDefault="00C83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>2) оказания ветеринарных услуг;</w:t>
      </w:r>
    </w:p>
    <w:p w:rsidR="00C8302F" w:rsidRPr="00C8302F" w:rsidRDefault="00C83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>3) оказания услуг по ремонту, техническому обслуживанию и мойке автомототранспортных средств;</w:t>
      </w:r>
    </w:p>
    <w:p w:rsidR="00C8302F" w:rsidRPr="00C8302F" w:rsidRDefault="00C83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 xml:space="preserve"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автостоянках (за </w:t>
      </w:r>
      <w:r w:rsidRPr="00C8302F">
        <w:rPr>
          <w:rFonts w:ascii="Times New Roman" w:hAnsi="Times New Roman" w:cs="Times New Roman"/>
          <w:sz w:val="28"/>
          <w:szCs w:val="28"/>
        </w:rPr>
        <w:lastRenderedPageBreak/>
        <w:t>исключением штрафных автостоянок);</w:t>
      </w:r>
    </w:p>
    <w:p w:rsidR="00C8302F" w:rsidRPr="00C8302F" w:rsidRDefault="00C830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>(п. 4 в ред. Решения городского Совета депутатов муниципального образования город Новотроицк Оренбургской области от 30.05.2013 N 389)</w:t>
      </w:r>
    </w:p>
    <w:p w:rsidR="00C8302F" w:rsidRPr="00C8302F" w:rsidRDefault="00C83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C8302F" w:rsidRPr="00C8302F" w:rsidRDefault="00C83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настоящего Положения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C8302F" w:rsidRPr="00C8302F" w:rsidRDefault="00C83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C8302F" w:rsidRPr="00C8302F" w:rsidRDefault="00C83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Положения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C8302F" w:rsidRPr="00C8302F" w:rsidRDefault="00C83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C8302F" w:rsidRPr="00C8302F" w:rsidRDefault="00C83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>10) распространения наружной рекламы с использованием рекламных конструкций;</w:t>
      </w:r>
    </w:p>
    <w:p w:rsidR="00C8302F" w:rsidRPr="00C8302F" w:rsidRDefault="00C83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>11) размещения рекламы с использованием внешних и внутренних поверхностей транспортных средств;</w:t>
      </w:r>
    </w:p>
    <w:p w:rsidR="00C8302F" w:rsidRPr="00C8302F" w:rsidRDefault="00C83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C8302F" w:rsidRPr="00C8302F" w:rsidRDefault="00C83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 xml:space="preserve">13) оказания услуг по передаче во временное владение и (или) в </w:t>
      </w:r>
      <w:r w:rsidRPr="00C8302F">
        <w:rPr>
          <w:rFonts w:ascii="Times New Roman" w:hAnsi="Times New Roman" w:cs="Times New Roman"/>
          <w:sz w:val="28"/>
          <w:szCs w:val="28"/>
        </w:rPr>
        <w:lastRenderedPageBreak/>
        <w:t>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C8302F" w:rsidRPr="00C8302F" w:rsidRDefault="00C83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C8302F" w:rsidRPr="00C8302F" w:rsidRDefault="00C830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02F" w:rsidRPr="00C8302F" w:rsidRDefault="00C8302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>Глава 3. ВИДЫ ПРЕДПРИНИМАТЕЛЬСКОЙ ДЕЯТЕЛЬНОСТИ,</w:t>
      </w:r>
    </w:p>
    <w:p w:rsidR="00C8302F" w:rsidRPr="00C8302F" w:rsidRDefault="00C830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8302F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C8302F">
        <w:rPr>
          <w:rFonts w:ascii="Times New Roman" w:hAnsi="Times New Roman" w:cs="Times New Roman"/>
          <w:sz w:val="28"/>
          <w:szCs w:val="28"/>
        </w:rPr>
        <w:t xml:space="preserve"> КОТОРЫХ ЕДИНЫЙ НАЛОГ НЕ ПРИМЕНЯЕТСЯ</w:t>
      </w:r>
    </w:p>
    <w:p w:rsidR="00C8302F" w:rsidRPr="00C8302F" w:rsidRDefault="00C830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02F" w:rsidRPr="00C8302F" w:rsidRDefault="00C830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>Исключена. - Решение городского Совета депутатов муниципального образования город Новотроицк Оренбургской области от 02.04.2015 N 655.</w:t>
      </w:r>
    </w:p>
    <w:p w:rsidR="00C8302F" w:rsidRPr="00C8302F" w:rsidRDefault="00C830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02F" w:rsidRPr="00C8302F" w:rsidRDefault="00C8302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>Глава 3. ЗНАЧЕНИЯ КОРРЕКТИРУЮЩЕГО КОЭФФИЦИЕНТА</w:t>
      </w:r>
    </w:p>
    <w:p w:rsidR="00C8302F" w:rsidRPr="00C8302F" w:rsidRDefault="00C830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>БАЗОВОЙ ДОХОДНОСТИ К</w:t>
      </w:r>
      <w:proofErr w:type="gramStart"/>
      <w:r w:rsidRPr="00C8302F"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C8302F" w:rsidRPr="00C8302F" w:rsidRDefault="00C830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02F" w:rsidRPr="00C8302F" w:rsidRDefault="00C830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>При определении базовой доходности базовая доходность, указанная в пункте 3 статьи 346.29 Налогового кодекса Российской Федерации, корректируется (умножается) на коэффициент К</w:t>
      </w:r>
      <w:proofErr w:type="gramStart"/>
      <w:r w:rsidRPr="00C8302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C8302F">
        <w:rPr>
          <w:rFonts w:ascii="Times New Roman" w:hAnsi="Times New Roman" w:cs="Times New Roman"/>
          <w:sz w:val="28"/>
          <w:szCs w:val="28"/>
        </w:rPr>
        <w:t>.</w:t>
      </w:r>
    </w:p>
    <w:p w:rsidR="00C8302F" w:rsidRPr="00C8302F" w:rsidRDefault="00C83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>Корректирующий коэффициент К</w:t>
      </w:r>
      <w:proofErr w:type="gramStart"/>
      <w:r w:rsidRPr="00C8302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C8302F">
        <w:rPr>
          <w:rFonts w:ascii="Times New Roman" w:hAnsi="Times New Roman" w:cs="Times New Roman"/>
          <w:sz w:val="28"/>
          <w:szCs w:val="28"/>
        </w:rPr>
        <w:t xml:space="preserve"> определяется как произведение значений, учитывающих влияние на результат предпринимательской деятельности факторов, и рассчитывается по следующей формуле:</w:t>
      </w:r>
    </w:p>
    <w:p w:rsidR="00C8302F" w:rsidRPr="00C8302F" w:rsidRDefault="00C830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02F" w:rsidRPr="00C8302F" w:rsidRDefault="00C830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>К2</w:t>
      </w:r>
      <w:proofErr w:type="gramStart"/>
      <w:r w:rsidRPr="00C8302F">
        <w:rPr>
          <w:rFonts w:ascii="Times New Roman" w:hAnsi="Times New Roman" w:cs="Times New Roman"/>
          <w:sz w:val="28"/>
          <w:szCs w:val="28"/>
        </w:rPr>
        <w:t xml:space="preserve"> = А</w:t>
      </w:r>
      <w:proofErr w:type="gramEnd"/>
      <w:r w:rsidRPr="00C8302F">
        <w:rPr>
          <w:rFonts w:ascii="Times New Roman" w:hAnsi="Times New Roman" w:cs="Times New Roman"/>
          <w:sz w:val="28"/>
          <w:szCs w:val="28"/>
        </w:rPr>
        <w:t xml:space="preserve"> x В x С x Д x V x Е, где</w:t>
      </w:r>
    </w:p>
    <w:p w:rsidR="00C8302F" w:rsidRPr="00C8302F" w:rsidRDefault="00C830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02F" w:rsidRPr="00C8302F" w:rsidRDefault="00C830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>1. А - индекс, учитывающий особенности видов предпринимательской деятельности, установленный в размере:</w:t>
      </w:r>
    </w:p>
    <w:p w:rsidR="00C8302F" w:rsidRPr="00C8302F" w:rsidRDefault="00C830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02F" w:rsidRPr="00C8302F" w:rsidRDefault="00C8302F">
      <w:pPr>
        <w:rPr>
          <w:rFonts w:ascii="Times New Roman" w:hAnsi="Times New Roman" w:cs="Times New Roman"/>
          <w:sz w:val="28"/>
          <w:szCs w:val="28"/>
        </w:rPr>
        <w:sectPr w:rsidR="00C8302F" w:rsidRPr="00C8302F" w:rsidSect="001E026F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990"/>
        <w:gridCol w:w="990"/>
      </w:tblGrid>
      <w:tr w:rsidR="00C8302F" w:rsidRPr="00C8302F">
        <w:tc>
          <w:tcPr>
            <w:tcW w:w="7654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30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 оказание бытовых услуг</w:t>
            </w:r>
          </w:p>
        </w:tc>
        <w:tc>
          <w:tcPr>
            <w:tcW w:w="990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8302F" w:rsidRPr="00C8302F" w:rsidRDefault="00C830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02F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C8302F" w:rsidRPr="00C8302F">
        <w:tc>
          <w:tcPr>
            <w:tcW w:w="7654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302F">
              <w:rPr>
                <w:rFonts w:ascii="Times New Roman" w:hAnsi="Times New Roman" w:cs="Times New Roman"/>
                <w:sz w:val="28"/>
                <w:szCs w:val="28"/>
              </w:rPr>
              <w:t>2) оказание ветеринарных услуг</w:t>
            </w:r>
          </w:p>
        </w:tc>
        <w:tc>
          <w:tcPr>
            <w:tcW w:w="990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8302F" w:rsidRPr="00C8302F" w:rsidRDefault="00C830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02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8302F" w:rsidRPr="00C8302F">
        <w:tc>
          <w:tcPr>
            <w:tcW w:w="7654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302F">
              <w:rPr>
                <w:rFonts w:ascii="Times New Roman" w:hAnsi="Times New Roman" w:cs="Times New Roman"/>
                <w:sz w:val="28"/>
                <w:szCs w:val="28"/>
              </w:rPr>
              <w:t>3)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990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8302F" w:rsidRPr="00C8302F" w:rsidRDefault="00C830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02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8302F" w:rsidRPr="00C8302F">
        <w:tc>
          <w:tcPr>
            <w:tcW w:w="7654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302F">
              <w:rPr>
                <w:rFonts w:ascii="Times New Roman" w:hAnsi="Times New Roman" w:cs="Times New Roman"/>
                <w:sz w:val="28"/>
                <w:szCs w:val="28"/>
              </w:rPr>
      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990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8302F" w:rsidRPr="00C8302F" w:rsidRDefault="00C830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02F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C8302F" w:rsidRPr="00C8302F">
        <w:tc>
          <w:tcPr>
            <w:tcW w:w="7654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302F">
              <w:rPr>
                <w:rFonts w:ascii="Times New Roman" w:hAnsi="Times New Roman" w:cs="Times New Roman"/>
                <w:sz w:val="28"/>
                <w:szCs w:val="28"/>
              </w:rPr>
              <w:t>5) оказание автотранспортных услуг по перевозке грузов</w:t>
            </w:r>
          </w:p>
        </w:tc>
        <w:tc>
          <w:tcPr>
            <w:tcW w:w="990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8302F" w:rsidRPr="00C8302F" w:rsidRDefault="00C830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02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8302F" w:rsidRPr="00C8302F">
        <w:tc>
          <w:tcPr>
            <w:tcW w:w="7654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302F">
              <w:rPr>
                <w:rFonts w:ascii="Times New Roman" w:hAnsi="Times New Roman" w:cs="Times New Roman"/>
                <w:sz w:val="28"/>
                <w:szCs w:val="28"/>
              </w:rPr>
              <w:t>6) оказание автотранспортных услуг по перевозке пассажиров</w:t>
            </w:r>
          </w:p>
        </w:tc>
        <w:tc>
          <w:tcPr>
            <w:tcW w:w="990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8302F" w:rsidRPr="00C8302F" w:rsidRDefault="00C830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02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8302F" w:rsidRPr="00C8302F">
        <w:tc>
          <w:tcPr>
            <w:tcW w:w="7654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302F">
              <w:rPr>
                <w:rFonts w:ascii="Times New Roman" w:hAnsi="Times New Roman" w:cs="Times New Roman"/>
                <w:sz w:val="28"/>
                <w:szCs w:val="28"/>
              </w:rPr>
              <w:t>7) 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990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8302F" w:rsidRPr="00C8302F" w:rsidRDefault="00C830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02F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C8302F" w:rsidRPr="00C8302F">
        <w:tc>
          <w:tcPr>
            <w:tcW w:w="7654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302F">
              <w:rPr>
                <w:rFonts w:ascii="Times New Roman" w:hAnsi="Times New Roman" w:cs="Times New Roman"/>
                <w:sz w:val="28"/>
                <w:szCs w:val="28"/>
              </w:rPr>
              <w:t>8)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990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8302F" w:rsidRPr="00C8302F" w:rsidRDefault="00C830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02F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C8302F" w:rsidRPr="00C8302F">
        <w:tc>
          <w:tcPr>
            <w:tcW w:w="7654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302F">
              <w:rPr>
                <w:rFonts w:ascii="Times New Roman" w:hAnsi="Times New Roman" w:cs="Times New Roman"/>
                <w:sz w:val="28"/>
                <w:szCs w:val="28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990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8302F" w:rsidRPr="00C8302F" w:rsidRDefault="00C830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02F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C8302F" w:rsidRPr="00C8302F">
        <w:tc>
          <w:tcPr>
            <w:tcW w:w="7654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302F">
              <w:rPr>
                <w:rFonts w:ascii="Times New Roman" w:hAnsi="Times New Roman" w:cs="Times New Roman"/>
                <w:sz w:val="28"/>
                <w:szCs w:val="28"/>
              </w:rPr>
              <w:t>10) развозная и разносная розничная торговля</w:t>
            </w:r>
          </w:p>
        </w:tc>
        <w:tc>
          <w:tcPr>
            <w:tcW w:w="990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8302F" w:rsidRPr="00C8302F" w:rsidRDefault="00C830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02F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C8302F" w:rsidRPr="00C8302F">
        <w:tc>
          <w:tcPr>
            <w:tcW w:w="7654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30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11) реализация товаров с использованием торговых автоматов</w:t>
            </w:r>
          </w:p>
        </w:tc>
        <w:tc>
          <w:tcPr>
            <w:tcW w:w="990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8302F" w:rsidRPr="00C8302F" w:rsidRDefault="00C830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02F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C8302F" w:rsidRPr="00C8302F">
        <w:tc>
          <w:tcPr>
            <w:tcW w:w="7654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302F">
              <w:rPr>
                <w:rFonts w:ascii="Times New Roman" w:hAnsi="Times New Roman" w:cs="Times New Roman"/>
                <w:sz w:val="28"/>
                <w:szCs w:val="28"/>
              </w:rPr>
              <w:t>12) 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  <w:tc>
          <w:tcPr>
            <w:tcW w:w="990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8302F" w:rsidRPr="00C8302F" w:rsidRDefault="00C830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02F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C8302F" w:rsidRPr="00C8302F">
        <w:tc>
          <w:tcPr>
            <w:tcW w:w="7654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302F">
              <w:rPr>
                <w:rFonts w:ascii="Times New Roman" w:hAnsi="Times New Roman" w:cs="Times New Roman"/>
                <w:sz w:val="28"/>
                <w:szCs w:val="28"/>
              </w:rPr>
              <w:t>13) 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990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8302F" w:rsidRPr="00C8302F" w:rsidRDefault="00C830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02F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C8302F" w:rsidRPr="00C8302F">
        <w:tc>
          <w:tcPr>
            <w:tcW w:w="7654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302F">
              <w:rPr>
                <w:rFonts w:ascii="Times New Roman" w:hAnsi="Times New Roman" w:cs="Times New Roman"/>
                <w:sz w:val="28"/>
                <w:szCs w:val="28"/>
              </w:rPr>
              <w:t>14) распространение наружной рекламы с использованием рекламных конструкции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990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302F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</w:tr>
      <w:tr w:rsidR="00C8302F" w:rsidRPr="00C8302F">
        <w:tc>
          <w:tcPr>
            <w:tcW w:w="7654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302F">
              <w:rPr>
                <w:rFonts w:ascii="Times New Roman" w:hAnsi="Times New Roman" w:cs="Times New Roman"/>
                <w:sz w:val="28"/>
                <w:szCs w:val="28"/>
              </w:rPr>
              <w:t xml:space="preserve">15) распространение наружной рекламы с использованием </w:t>
            </w:r>
            <w:proofErr w:type="gramStart"/>
            <w:r w:rsidRPr="00C8302F">
              <w:rPr>
                <w:rFonts w:ascii="Times New Roman" w:hAnsi="Times New Roman" w:cs="Times New Roman"/>
                <w:sz w:val="28"/>
                <w:szCs w:val="28"/>
              </w:rPr>
              <w:t>рекламных</w:t>
            </w:r>
            <w:proofErr w:type="gramEnd"/>
            <w:r w:rsidRPr="00C8302F"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конструкции с автоматической сменой изображения</w:t>
            </w:r>
          </w:p>
        </w:tc>
        <w:tc>
          <w:tcPr>
            <w:tcW w:w="990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302F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</w:tr>
      <w:tr w:rsidR="00C8302F" w:rsidRPr="00C8302F">
        <w:tc>
          <w:tcPr>
            <w:tcW w:w="7654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302F">
              <w:rPr>
                <w:rFonts w:ascii="Times New Roman" w:hAnsi="Times New Roman" w:cs="Times New Roman"/>
                <w:sz w:val="28"/>
                <w:szCs w:val="28"/>
              </w:rPr>
              <w:t>16) распространение наружной рекламы с использованием электронных табло</w:t>
            </w:r>
          </w:p>
        </w:tc>
        <w:tc>
          <w:tcPr>
            <w:tcW w:w="990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302F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</w:tr>
      <w:tr w:rsidR="00C8302F" w:rsidRPr="00C8302F">
        <w:tc>
          <w:tcPr>
            <w:tcW w:w="7654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302F">
              <w:rPr>
                <w:rFonts w:ascii="Times New Roman" w:hAnsi="Times New Roman" w:cs="Times New Roman"/>
                <w:sz w:val="28"/>
                <w:szCs w:val="28"/>
              </w:rPr>
              <w:t>17)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990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302F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</w:tr>
      <w:tr w:rsidR="00C8302F" w:rsidRPr="00C8302F">
        <w:tc>
          <w:tcPr>
            <w:tcW w:w="7654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302F">
              <w:rPr>
                <w:rFonts w:ascii="Times New Roman" w:hAnsi="Times New Roman" w:cs="Times New Roman"/>
                <w:sz w:val="28"/>
                <w:szCs w:val="28"/>
              </w:rPr>
              <w:t>18) оказание услуг по временному размещению и проживанию</w:t>
            </w:r>
          </w:p>
        </w:tc>
        <w:tc>
          <w:tcPr>
            <w:tcW w:w="990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8302F" w:rsidRPr="00C8302F" w:rsidRDefault="00C830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02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8302F" w:rsidRPr="00C8302F">
        <w:tc>
          <w:tcPr>
            <w:tcW w:w="7654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302F">
              <w:rPr>
                <w:rFonts w:ascii="Times New Roman" w:hAnsi="Times New Roman" w:cs="Times New Roman"/>
                <w:sz w:val="28"/>
                <w:szCs w:val="28"/>
              </w:rPr>
              <w:t xml:space="preserve">19)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</w:t>
            </w:r>
            <w:r w:rsidRPr="00C830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990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8302F" w:rsidRPr="00C8302F" w:rsidRDefault="00C830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02F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C8302F" w:rsidRPr="00C8302F">
        <w:tc>
          <w:tcPr>
            <w:tcW w:w="7654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30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990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8302F" w:rsidRPr="00C8302F" w:rsidRDefault="00C830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02F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C8302F" w:rsidRPr="00C8302F">
        <w:tc>
          <w:tcPr>
            <w:tcW w:w="7654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302F">
              <w:rPr>
                <w:rFonts w:ascii="Times New Roman" w:hAnsi="Times New Roman" w:cs="Times New Roman"/>
                <w:sz w:val="28"/>
                <w:szCs w:val="28"/>
              </w:rPr>
              <w:t>21)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990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8302F" w:rsidRPr="00C8302F" w:rsidRDefault="00C830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02F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C8302F" w:rsidRPr="00C8302F">
        <w:tc>
          <w:tcPr>
            <w:tcW w:w="7654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302F">
              <w:rPr>
                <w:rFonts w:ascii="Times New Roman" w:hAnsi="Times New Roman" w:cs="Times New Roman"/>
                <w:sz w:val="28"/>
                <w:szCs w:val="28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метров.</w:t>
            </w:r>
          </w:p>
        </w:tc>
        <w:tc>
          <w:tcPr>
            <w:tcW w:w="990" w:type="dxa"/>
          </w:tcPr>
          <w:p w:rsidR="00C8302F" w:rsidRPr="00C8302F" w:rsidRDefault="00C830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C8302F" w:rsidRPr="00C8302F" w:rsidRDefault="00C830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02F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</w:tbl>
    <w:p w:rsidR="00C8302F" w:rsidRPr="00C8302F" w:rsidRDefault="00C8302F">
      <w:pPr>
        <w:rPr>
          <w:rFonts w:ascii="Times New Roman" w:hAnsi="Times New Roman" w:cs="Times New Roman"/>
          <w:sz w:val="28"/>
          <w:szCs w:val="28"/>
        </w:rPr>
        <w:sectPr w:rsidR="00C8302F" w:rsidRPr="00C8302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8302F" w:rsidRPr="00C8302F" w:rsidRDefault="00C830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02F" w:rsidRPr="00C8302F" w:rsidRDefault="00C830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>2. В - индекс, учитывающий особенности ведения предпринимательской деятельности в зависимости от типа населенного пункта.</w:t>
      </w:r>
    </w:p>
    <w:p w:rsidR="00C8302F" w:rsidRPr="00C8302F" w:rsidRDefault="00C83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>Для всех видов деятельности индекс</w:t>
      </w:r>
      <w:proofErr w:type="gramStart"/>
      <w:r w:rsidRPr="00C8302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8302F">
        <w:rPr>
          <w:rFonts w:ascii="Times New Roman" w:hAnsi="Times New Roman" w:cs="Times New Roman"/>
          <w:sz w:val="28"/>
          <w:szCs w:val="28"/>
        </w:rPr>
        <w:t xml:space="preserve"> установлен: город Новотроицк - 0,9; сельские населенные пункты, включенные в состав территории муниципального образования город Новотроицк, - 0,4.</w:t>
      </w:r>
    </w:p>
    <w:p w:rsidR="00C8302F" w:rsidRPr="00C8302F" w:rsidRDefault="00C83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>3. С - индекс, учитывающий размер площади, установленный для розничной торговли, осуществляемой через объекты стационарной торговой сети, имеющие торговые залы, оказания услуг общественного питания через объект организации общественного питания, имеющий зал обслуживания посетителей, в размере:</w:t>
      </w:r>
    </w:p>
    <w:p w:rsidR="00C8302F" w:rsidRPr="00C8302F" w:rsidRDefault="00C83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>1) площадь зала до 50 квадратных метров - 1,0;</w:t>
      </w:r>
    </w:p>
    <w:p w:rsidR="00C8302F" w:rsidRPr="00C8302F" w:rsidRDefault="00C83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>2) площадь зала от 50 до 100 квадратных метров - 0,9;</w:t>
      </w:r>
    </w:p>
    <w:p w:rsidR="00C8302F" w:rsidRPr="00C8302F" w:rsidRDefault="00C83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>3) площадь зала свыше 100 квадратных метров - 0,8.</w:t>
      </w:r>
    </w:p>
    <w:p w:rsidR="00C8302F" w:rsidRPr="00C8302F" w:rsidRDefault="00C83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8302F">
        <w:rPr>
          <w:rFonts w:ascii="Times New Roman" w:hAnsi="Times New Roman" w:cs="Times New Roman"/>
          <w:sz w:val="28"/>
          <w:szCs w:val="28"/>
        </w:rPr>
        <w:t>Д - индекс, учитывающий особенности труда инвалидов I и II группы, родителей, на содержании у которых находится совместно проживающий и требующий постоянного ухода инвалид с детства, не имеющих работников по найму, общественных организаций инвалидов, организаций, уставный капитал которых полностью состоит из вкладов общественных организаций инвалидов и среднесписочная численность инвалидов среди их работников составляет не менее 50 процентов, а их доля в</w:t>
      </w:r>
      <w:proofErr w:type="gramEnd"/>
      <w:r w:rsidRPr="00C830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302F">
        <w:rPr>
          <w:rFonts w:ascii="Times New Roman" w:hAnsi="Times New Roman" w:cs="Times New Roman"/>
          <w:sz w:val="28"/>
          <w:szCs w:val="28"/>
        </w:rPr>
        <w:t>фонде</w:t>
      </w:r>
      <w:proofErr w:type="gramEnd"/>
      <w:r w:rsidRPr="00C8302F">
        <w:rPr>
          <w:rFonts w:ascii="Times New Roman" w:hAnsi="Times New Roman" w:cs="Times New Roman"/>
          <w:sz w:val="28"/>
          <w:szCs w:val="28"/>
        </w:rPr>
        <w:t xml:space="preserve"> оплаты труда не менее 25 процентов, устанавливается в размере 0,5;</w:t>
      </w:r>
    </w:p>
    <w:p w:rsidR="00C8302F" w:rsidRPr="00C8302F" w:rsidRDefault="00C83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>5. V - индекс, учитывающий ассортимент товара при розничной торговле:</w:t>
      </w:r>
    </w:p>
    <w:p w:rsidR="00C8302F" w:rsidRPr="00C8302F" w:rsidRDefault="00C83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>1) мотоциклы с мощностью двигателя до 112,5 кВт (150 л</w:t>
      </w:r>
      <w:proofErr w:type="gramStart"/>
      <w:r w:rsidRPr="00C8302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C8302F">
        <w:rPr>
          <w:rFonts w:ascii="Times New Roman" w:hAnsi="Times New Roman" w:cs="Times New Roman"/>
          <w:sz w:val="28"/>
          <w:szCs w:val="28"/>
        </w:rPr>
        <w:t>), часы, ювелирные изделия, шины, аккумуляторы, запасные части, парфюмерия, косметика, алкогольная продукция, пиво, табачные изделия, изделия из драгоценных металлов и драгоценных камней, мебель, оборудование для офиса, ковры и ковровые изделия, бытовая техника, оргтехника, осветительные приборы, средства связи, кино- и фототехника, аудио- и видеопродукция - 1,0;</w:t>
      </w:r>
    </w:p>
    <w:p w:rsidR="00C8302F" w:rsidRPr="00C8302F" w:rsidRDefault="00C83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>2) текстильные, трикотажные, швейные товары и обувь - 0,9;</w:t>
      </w:r>
    </w:p>
    <w:p w:rsidR="00C8302F" w:rsidRPr="00C8302F" w:rsidRDefault="00C83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>3) фрукты, овощи, мясо и изделия из мяса, мясо птицы, рыбы и изделия из мяса птицы и рыбы, цветы, аквариумные рыбы, птицы и домашние животные, предметы ухода за животными, птицами и рыбами (в том числе корма) - 0,8;</w:t>
      </w:r>
    </w:p>
    <w:p w:rsidR="00C8302F" w:rsidRPr="00C8302F" w:rsidRDefault="00C83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302F">
        <w:rPr>
          <w:rFonts w:ascii="Times New Roman" w:hAnsi="Times New Roman" w:cs="Times New Roman"/>
          <w:sz w:val="28"/>
          <w:szCs w:val="28"/>
        </w:rPr>
        <w:t xml:space="preserve">4) специализированная торговля товарами детского ассортимента, </w:t>
      </w:r>
      <w:r w:rsidRPr="00C8302F">
        <w:rPr>
          <w:rFonts w:ascii="Times New Roman" w:hAnsi="Times New Roman" w:cs="Times New Roman"/>
          <w:sz w:val="28"/>
          <w:szCs w:val="28"/>
        </w:rPr>
        <w:lastRenderedPageBreak/>
        <w:t>лекарственными средствами и изделиями фармацевтического и медицинского назначения, семенами, саженцами, печатной книжной, бумажной продукцией, товарами для отдыха, туризма, спорта, канцелярскими, галантерейными товарами, игрушками и сувенирами, хлебом и хлебобулочными изделиями, молоком и молочными изделиями, соками, водой - 0,5;</w:t>
      </w:r>
      <w:proofErr w:type="gramEnd"/>
    </w:p>
    <w:p w:rsidR="00C8302F" w:rsidRPr="00C8302F" w:rsidRDefault="00C83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>5) смешанные товары и все остальные товары - 0,7.</w:t>
      </w:r>
    </w:p>
    <w:p w:rsidR="00C8302F" w:rsidRPr="00C8302F" w:rsidRDefault="00C83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>6. Е - индекс, учитывающий количество посадочных мест, при оказании автотранспортных услуг по перевозке пассажиров:</w:t>
      </w:r>
    </w:p>
    <w:p w:rsidR="00C8302F" w:rsidRPr="00C8302F" w:rsidRDefault="00C83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>1) до 8 посадочных мест - 1,0;</w:t>
      </w:r>
    </w:p>
    <w:p w:rsidR="00C8302F" w:rsidRPr="00C8302F" w:rsidRDefault="00C83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>2) от 8 до 16 посадочных мест - 1,0;</w:t>
      </w:r>
    </w:p>
    <w:p w:rsidR="00C8302F" w:rsidRPr="00C8302F" w:rsidRDefault="00C830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02F">
        <w:rPr>
          <w:rFonts w:ascii="Times New Roman" w:hAnsi="Times New Roman" w:cs="Times New Roman"/>
          <w:sz w:val="28"/>
          <w:szCs w:val="28"/>
        </w:rPr>
        <w:t>3) от 16 и выше посадочных мест - 0,6.</w:t>
      </w:r>
    </w:p>
    <w:p w:rsidR="00C8302F" w:rsidRPr="00C8302F" w:rsidRDefault="00C830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08A6" w:rsidRPr="00C8302F" w:rsidRDefault="000808A6">
      <w:pPr>
        <w:rPr>
          <w:rFonts w:ascii="Times New Roman" w:hAnsi="Times New Roman" w:cs="Times New Roman"/>
          <w:sz w:val="28"/>
          <w:szCs w:val="28"/>
        </w:rPr>
      </w:pPr>
    </w:p>
    <w:sectPr w:rsidR="000808A6" w:rsidRPr="00C8302F" w:rsidSect="00B96A0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302F"/>
    <w:rsid w:val="000808A6"/>
    <w:rsid w:val="001E026F"/>
    <w:rsid w:val="006879C2"/>
    <w:rsid w:val="00C83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30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30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30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1707</Words>
  <Characters>9735</Characters>
  <Application>Microsoft Office Word</Application>
  <DocSecurity>0</DocSecurity>
  <Lines>81</Lines>
  <Paragraphs>22</Paragraphs>
  <ScaleCrop>false</ScaleCrop>
  <Company/>
  <LinksUpToDate>false</LinksUpToDate>
  <CharactersWithSpaces>11420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Астаева Татьяна Анатольевна</dc:creator>
  <cp:lastModifiedBy>INET</cp:lastModifiedBy>
  <cp:revision>3</cp:revision>
  <dcterms:created xsi:type="dcterms:W3CDTF">2019-07-23T12:34:00Z</dcterms:created>
  <dcterms:modified xsi:type="dcterms:W3CDTF">2019-07-23T12:55:00Z</dcterms:modified>
</cp:coreProperties>
</file>